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7B" w:rsidRDefault="003D6A3F">
      <w:pPr>
        <w:pStyle w:val="Heading1"/>
      </w:pPr>
      <w:bookmarkStart w:id="0" w:name="_GoBack"/>
      <w:bookmarkEnd w:id="0"/>
      <w:r>
        <w:t>Dr. Yogesh W. Bhowte</w:t>
      </w:r>
    </w:p>
    <w:p w:rsidR="00F4797B" w:rsidRDefault="003D6A3F">
      <w:r>
        <w:t>Professor | Research Guide | Business Management | Business Analytics | Operations &amp; Supply Chain</w:t>
      </w:r>
      <w:r>
        <w:br/>
      </w:r>
    </w:p>
    <w:p w:rsidR="00F4797B" w:rsidRDefault="003D6A3F">
      <w:r>
        <w:t>Email: ybhowte@gmail.com | Mobile: +91 9096368866</w:t>
      </w:r>
      <w:r>
        <w:br/>
        <w:t>LinkedIn: https://www.linkedin.com/in/dr-yogesh-bhowte-419ab832/ | ORCID: 0000-0003-3617-3029</w:t>
      </w:r>
    </w:p>
    <w:p w:rsidR="00F4797B" w:rsidRDefault="003D6A3F">
      <w:pPr>
        <w:pStyle w:val="Heading2"/>
      </w:pPr>
      <w:r>
        <w:t>Profile</w:t>
      </w:r>
    </w:p>
    <w:p w:rsidR="00F4797B" w:rsidRDefault="003D6A3F">
      <w:r>
        <w:t>Professor with 27 years of experience (19 years teaching, 8 years industry) specializing in Business Management, Business Analytics, Operations Management, Research Methodology, Supply Chain Management and Decision Science.</w:t>
      </w:r>
    </w:p>
    <w:p w:rsidR="00F4797B" w:rsidRDefault="003D6A3F">
      <w:pPr>
        <w:pStyle w:val="Heading2"/>
      </w:pPr>
      <w:r>
        <w:t>Education</w:t>
      </w:r>
    </w:p>
    <w:p w:rsidR="00F4797B" w:rsidRDefault="003D6A3F">
      <w:r>
        <w:t>Post Doctorate (Business Management); Ph.D. Business Management; MBA; MBA (Business Analytics); M.E. Power Systems; B.Tech Electrical (NIT Jamshedpur); M.Com; NET (Management) x2.</w:t>
      </w:r>
    </w:p>
    <w:p w:rsidR="00F4797B" w:rsidRDefault="003D6A3F">
      <w:pPr>
        <w:pStyle w:val="Heading2"/>
      </w:pPr>
      <w:r>
        <w:t>Current Position</w:t>
      </w:r>
    </w:p>
    <w:p w:rsidR="00F4797B" w:rsidRDefault="003D6A3F">
      <w:proofErr w:type="gramStart"/>
      <w:r>
        <w:t>Professor &amp; Ph.D. Research Guide, Adsul’s Technical Campus, MBA Department (June 2024–Present).</w:t>
      </w:r>
      <w:proofErr w:type="gramEnd"/>
    </w:p>
    <w:p w:rsidR="00F4797B" w:rsidRDefault="003D6A3F">
      <w:pPr>
        <w:pStyle w:val="Heading2"/>
      </w:pPr>
      <w:r>
        <w:t>Experience Highlights</w:t>
      </w:r>
    </w:p>
    <w:p w:rsidR="00F4797B" w:rsidRDefault="003D6A3F">
      <w:r>
        <w:t>• Former Professor &amp; Research Guide, SIMCA Pune</w:t>
      </w:r>
      <w:r>
        <w:br/>
        <w:t>• Former HOD (MBA), Sinhgad Academy of Engineering</w:t>
      </w:r>
      <w:r>
        <w:br/>
        <w:t>• 7 years industry experience (Kotak Securities, IL&amp;FS, Finolex).</w:t>
      </w:r>
    </w:p>
    <w:p w:rsidR="00F4797B" w:rsidRDefault="003D6A3F">
      <w:pPr>
        <w:pStyle w:val="Heading2"/>
      </w:pPr>
      <w:r>
        <w:t>Research &amp; Academic Achievements</w:t>
      </w:r>
    </w:p>
    <w:p w:rsidR="00F4797B" w:rsidRDefault="003D6A3F">
      <w:r>
        <w:t>• Ph.D. Guided: 5 Awarded | 3 Ongoing | 1 Submitted</w:t>
      </w:r>
      <w:r>
        <w:br/>
        <w:t>• 31+ Research Papers (7 Scopus, 3 ABDC, 17 UGC Care)</w:t>
      </w:r>
      <w:r>
        <w:br/>
        <w:t>• 12 Books | 8 Patents</w:t>
      </w:r>
      <w:r>
        <w:br/>
        <w:t>• 25 Conferences | Keynote Speaker (Bangkok, 2023)</w:t>
      </w:r>
    </w:p>
    <w:p w:rsidR="00F4797B" w:rsidRDefault="003D6A3F">
      <w:pPr>
        <w:pStyle w:val="Heading2"/>
      </w:pPr>
      <w:r>
        <w:t>Awards</w:t>
      </w:r>
    </w:p>
    <w:p w:rsidR="00F4797B" w:rsidRDefault="003D6A3F">
      <w:r>
        <w:t>Best Professor, Best Teacher, Distinguished Professor, Lifetime Achievement, National Best Teacher Award (2022–2026).</w:t>
      </w:r>
    </w:p>
    <w:p w:rsidR="00F4797B" w:rsidRDefault="003D6A3F">
      <w:pPr>
        <w:pStyle w:val="Heading2"/>
      </w:pPr>
      <w:r>
        <w:t>Key Skills</w:t>
      </w:r>
    </w:p>
    <w:p w:rsidR="00F4797B" w:rsidRDefault="003D6A3F">
      <w:r>
        <w:t>Research Methodology, Operations &amp; SCM, Business Analytics, Decision Science, Marketing Research, AI Applications, Academic Administration, NAAC/NBA.</w:t>
      </w:r>
    </w:p>
    <w:sectPr w:rsidR="00F479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6A3F"/>
    <w:rsid w:val="006559DB"/>
    <w:rsid w:val="00AA1D8D"/>
    <w:rsid w:val="00B47730"/>
    <w:rsid w:val="00CB0664"/>
    <w:rsid w:val="00F479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95E3C6-6D40-422C-B661-839D56BB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</cp:lastModifiedBy>
  <cp:revision>2</cp:revision>
  <cp:lastPrinted>2026-07-30T10:25:00Z</cp:lastPrinted>
  <dcterms:created xsi:type="dcterms:W3CDTF">2026-08-20T07:45:00Z</dcterms:created>
  <dcterms:modified xsi:type="dcterms:W3CDTF">2026-08-20T07:45:00Z</dcterms:modified>
</cp:coreProperties>
</file>